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4E12" w:rsidRDefault="00224E12" w:rsidP="00224E12">
      <w:pPr>
        <w:pStyle w:val="Title"/>
        <w:rPr>
          <w:b/>
          <w:sz w:val="28"/>
        </w:rPr>
      </w:pPr>
      <w:r>
        <w:rPr>
          <w:b/>
          <w:sz w:val="28"/>
        </w:rPr>
        <w:t>JUDGMENT NISI ON FORFEITURE OF BOND</w:t>
      </w:r>
    </w:p>
    <w:p w:rsidR="00224E12" w:rsidRDefault="00224E12" w:rsidP="00224E12">
      <w:pPr>
        <w:pStyle w:val="Subtitle"/>
      </w:pPr>
    </w:p>
    <w:p w:rsidR="00224E12" w:rsidRDefault="00224E12" w:rsidP="00224E12">
      <w:pPr>
        <w:pStyle w:val="Subtitle"/>
        <w:rPr>
          <w:b/>
        </w:rPr>
      </w:pPr>
      <w:r>
        <w:rPr>
          <w:b/>
        </w:rPr>
        <w:t xml:space="preserve">NO. </w:t>
      </w:r>
      <w:proofErr w:type="gramStart"/>
      <w:r w:rsidR="000A2C15">
        <w:rPr>
          <w:b/>
        </w:rPr>
        <w:t>(Cause No.)</w:t>
      </w:r>
      <w:proofErr w:type="gramEnd"/>
    </w:p>
    <w:tbl>
      <w:tblPr>
        <w:tblW w:w="0" w:type="auto"/>
        <w:tblLayout w:type="fixed"/>
        <w:tblLook w:val="0000" w:firstRow="0" w:lastRow="0" w:firstColumn="0" w:lastColumn="0" w:noHBand="0" w:noVBand="0"/>
      </w:tblPr>
      <w:tblGrid>
        <w:gridCol w:w="5220"/>
        <w:gridCol w:w="5220"/>
      </w:tblGrid>
      <w:tr w:rsidR="00224E12" w:rsidTr="00613D64">
        <w:tc>
          <w:tcPr>
            <w:tcW w:w="5220" w:type="dxa"/>
          </w:tcPr>
          <w:p w:rsidR="00224E12" w:rsidRDefault="00224E12" w:rsidP="00613D64">
            <w:pPr>
              <w:pStyle w:val="Heading1"/>
              <w:jc w:val="center"/>
              <w:rPr>
                <w:b/>
              </w:rPr>
            </w:pPr>
            <w:r>
              <w:rPr>
                <w:b/>
              </w:rPr>
              <w:t xml:space="preserve">THE STATE OF </w:t>
            </w:r>
            <w:smartTag w:uri="urn:schemas-microsoft-com:office:smarttags" w:element="State">
              <w:smartTag w:uri="urn:schemas-microsoft-com:office:smarttags" w:element="place">
                <w:r>
                  <w:rPr>
                    <w:b/>
                  </w:rPr>
                  <w:t>TEXAS</w:t>
                </w:r>
              </w:smartTag>
            </w:smartTag>
          </w:p>
        </w:tc>
        <w:tc>
          <w:tcPr>
            <w:tcW w:w="5220" w:type="dxa"/>
          </w:tcPr>
          <w:p w:rsidR="00224E12" w:rsidRDefault="00224E12" w:rsidP="00613D64">
            <w:pPr>
              <w:pStyle w:val="Heading2"/>
              <w:rPr>
                <w:b/>
              </w:rPr>
            </w:pPr>
            <w:r>
              <w:rPr>
                <w:b/>
              </w:rPr>
              <w:t xml:space="preserve">IN THE </w:t>
            </w:r>
            <w:r w:rsidR="000A2C15">
              <w:rPr>
                <w:b/>
              </w:rPr>
              <w:t xml:space="preserve">(District) </w:t>
            </w:r>
          </w:p>
          <w:p w:rsidR="00224E12" w:rsidRDefault="00224E12" w:rsidP="00613D64">
            <w:pPr>
              <w:pStyle w:val="Heading2"/>
              <w:rPr>
                <w:b/>
              </w:rPr>
            </w:pPr>
          </w:p>
        </w:tc>
      </w:tr>
      <w:tr w:rsidR="00224E12" w:rsidTr="00613D64">
        <w:tc>
          <w:tcPr>
            <w:tcW w:w="5220" w:type="dxa"/>
          </w:tcPr>
          <w:p w:rsidR="00224E12" w:rsidRDefault="00224E12" w:rsidP="00613D64">
            <w:pPr>
              <w:pStyle w:val="Heading3"/>
            </w:pPr>
            <w:r>
              <w:t>VS</w:t>
            </w:r>
          </w:p>
        </w:tc>
        <w:tc>
          <w:tcPr>
            <w:tcW w:w="5220" w:type="dxa"/>
          </w:tcPr>
          <w:p w:rsidR="00224E12" w:rsidRDefault="00224E12" w:rsidP="000A2C15">
            <w:pPr>
              <w:spacing w:line="480" w:lineRule="auto"/>
              <w:jc w:val="center"/>
              <w:rPr>
                <w:b/>
                <w:sz w:val="24"/>
              </w:rPr>
            </w:pPr>
            <w:r>
              <w:rPr>
                <w:b/>
                <w:sz w:val="24"/>
              </w:rPr>
              <w:t xml:space="preserve">OF </w:t>
            </w:r>
            <w:r w:rsidR="000A2C15">
              <w:rPr>
                <w:b/>
                <w:sz w:val="24"/>
              </w:rPr>
              <w:t>_________________</w:t>
            </w:r>
            <w:r>
              <w:rPr>
                <w:b/>
                <w:sz w:val="24"/>
              </w:rPr>
              <w:t xml:space="preserve"> COUNTY, TEXAS</w:t>
            </w:r>
          </w:p>
        </w:tc>
      </w:tr>
      <w:tr w:rsidR="00224E12" w:rsidTr="00613D64">
        <w:tc>
          <w:tcPr>
            <w:tcW w:w="5220" w:type="dxa"/>
          </w:tcPr>
          <w:p w:rsidR="00224E12" w:rsidRDefault="00224E12" w:rsidP="00613D64">
            <w:pPr>
              <w:pStyle w:val="Heading3"/>
            </w:pPr>
          </w:p>
        </w:tc>
        <w:tc>
          <w:tcPr>
            <w:tcW w:w="5220" w:type="dxa"/>
          </w:tcPr>
          <w:p w:rsidR="00224E12" w:rsidRDefault="00224E12" w:rsidP="00613D64">
            <w:pPr>
              <w:spacing w:line="480" w:lineRule="auto"/>
              <w:jc w:val="center"/>
              <w:rPr>
                <w:b/>
                <w:sz w:val="24"/>
              </w:rPr>
            </w:pPr>
          </w:p>
        </w:tc>
      </w:tr>
      <w:tr w:rsidR="00224E12" w:rsidTr="00613D64">
        <w:tc>
          <w:tcPr>
            <w:tcW w:w="5220" w:type="dxa"/>
          </w:tcPr>
          <w:p w:rsidR="00224E12" w:rsidRDefault="000A2C15" w:rsidP="00613D64">
            <w:pPr>
              <w:spacing w:line="480" w:lineRule="auto"/>
              <w:jc w:val="center"/>
              <w:rPr>
                <w:b/>
                <w:sz w:val="24"/>
              </w:rPr>
            </w:pPr>
            <w:r>
              <w:rPr>
                <w:b/>
                <w:sz w:val="24"/>
              </w:rPr>
              <w:t>______________________________________</w:t>
            </w:r>
          </w:p>
        </w:tc>
        <w:tc>
          <w:tcPr>
            <w:tcW w:w="5220" w:type="dxa"/>
          </w:tcPr>
          <w:p w:rsidR="00224E12" w:rsidRDefault="00224E12" w:rsidP="00613D64">
            <w:pPr>
              <w:pStyle w:val="Heading3"/>
            </w:pPr>
          </w:p>
        </w:tc>
      </w:tr>
      <w:tr w:rsidR="00224E12" w:rsidTr="00613D64">
        <w:tc>
          <w:tcPr>
            <w:tcW w:w="5220" w:type="dxa"/>
          </w:tcPr>
          <w:p w:rsidR="00224E12" w:rsidRDefault="00224E12" w:rsidP="00613D64">
            <w:pPr>
              <w:spacing w:line="480" w:lineRule="auto"/>
              <w:jc w:val="center"/>
              <w:rPr>
                <w:b/>
                <w:sz w:val="24"/>
              </w:rPr>
            </w:pPr>
          </w:p>
        </w:tc>
        <w:tc>
          <w:tcPr>
            <w:tcW w:w="5220" w:type="dxa"/>
          </w:tcPr>
          <w:p w:rsidR="00224E12" w:rsidRDefault="00224E12" w:rsidP="00613D64">
            <w:pPr>
              <w:spacing w:line="480" w:lineRule="auto"/>
              <w:jc w:val="center"/>
              <w:rPr>
                <w:sz w:val="24"/>
              </w:rPr>
            </w:pPr>
          </w:p>
        </w:tc>
      </w:tr>
    </w:tbl>
    <w:p w:rsidR="00224E12" w:rsidRDefault="00224E12" w:rsidP="00224E12">
      <w:pPr>
        <w:spacing w:line="480" w:lineRule="auto"/>
        <w:rPr>
          <w:sz w:val="24"/>
        </w:rPr>
      </w:pPr>
      <w:r>
        <w:rPr>
          <w:noProof/>
        </w:rPr>
        <w:drawing>
          <wp:anchor distT="0" distB="0" distL="114300" distR="114300" simplePos="0" relativeHeight="251659264" behindDoc="1" locked="0" layoutInCell="1" allowOverlap="1">
            <wp:simplePos x="0" y="0"/>
            <wp:positionH relativeFrom="column">
              <wp:posOffset>1903095</wp:posOffset>
            </wp:positionH>
            <wp:positionV relativeFrom="paragraph">
              <wp:posOffset>127000</wp:posOffset>
            </wp:positionV>
            <wp:extent cx="2743200" cy="2743200"/>
            <wp:effectExtent l="0" t="0" r="0" b="0"/>
            <wp:wrapNone/>
            <wp:docPr id="1" name="Picture 1" descr="TGCSea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GCSeal3"/>
                    <pic:cNvPicPr>
                      <a:picLocks noChangeAspect="1" noChangeArrowheads="1"/>
                    </pic:cNvPicPr>
                  </pic:nvPicPr>
                  <pic:blipFill>
                    <a:blip r:embed="rId7">
                      <a:lum bright="56000" contrast="-70000"/>
                      <a:grayscl/>
                      <a:extLst>
                        <a:ext uri="{28A0092B-C50C-407E-A947-70E740481C1C}">
                          <a14:useLocalDpi xmlns:a14="http://schemas.microsoft.com/office/drawing/2010/main" val="0"/>
                        </a:ext>
                      </a:extLst>
                    </a:blip>
                    <a:srcRect/>
                    <a:stretch>
                      <a:fillRect/>
                    </a:stretch>
                  </pic:blipFill>
                  <pic:spPr bwMode="auto">
                    <a:xfrm>
                      <a:off x="0" y="0"/>
                      <a:ext cx="2743200" cy="2743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24E12" w:rsidRPr="00937EEF" w:rsidRDefault="00224E12" w:rsidP="00224E12">
      <w:pPr>
        <w:spacing w:line="480" w:lineRule="auto"/>
        <w:rPr>
          <w:rFonts w:eastAsia="Calibri"/>
          <w:sz w:val="24"/>
          <w:szCs w:val="24"/>
        </w:rPr>
      </w:pPr>
      <w:proofErr w:type="gramStart"/>
      <w:r>
        <w:rPr>
          <w:sz w:val="24"/>
        </w:rPr>
        <w:t xml:space="preserve">On  </w:t>
      </w:r>
      <w:r w:rsidR="000A2C15">
        <w:rPr>
          <w:sz w:val="24"/>
        </w:rPr>
        <w:t>_</w:t>
      </w:r>
      <w:proofErr w:type="gramEnd"/>
      <w:r w:rsidR="000A2C15">
        <w:rPr>
          <w:sz w:val="24"/>
        </w:rPr>
        <w:t>_______________</w:t>
      </w:r>
      <w:r>
        <w:rPr>
          <w:sz w:val="24"/>
        </w:rPr>
        <w:t xml:space="preserve"> this cause was called for trial and thereupon came the State of Texas by her District Attorney, but the  Defendant </w:t>
      </w:r>
      <w:r w:rsidR="000A2C15">
        <w:rPr>
          <w:sz w:val="24"/>
        </w:rPr>
        <w:t>_________________</w:t>
      </w:r>
      <w:r>
        <w:rPr>
          <w:sz w:val="24"/>
        </w:rPr>
        <w:t xml:space="preserve">, failed to appear and answer on  </w:t>
      </w:r>
      <w:r w:rsidR="000A2C15">
        <w:rPr>
          <w:sz w:val="24"/>
        </w:rPr>
        <w:t>________________</w:t>
      </w:r>
      <w:r>
        <w:rPr>
          <w:sz w:val="24"/>
        </w:rPr>
        <w:t xml:space="preserve">  behalf, and there-upon </w:t>
      </w:r>
      <w:r w:rsidR="000A2C15">
        <w:rPr>
          <w:sz w:val="24"/>
        </w:rPr>
        <w:t xml:space="preserve">________________ </w:t>
      </w:r>
      <w:r>
        <w:rPr>
          <w:sz w:val="24"/>
        </w:rPr>
        <w:t xml:space="preserve">name called distinctly at the door of the Courthouse, and a reasonable time given </w:t>
      </w:r>
      <w:r w:rsidR="000A2C15">
        <w:rPr>
          <w:sz w:val="24"/>
        </w:rPr>
        <w:t>___________________</w:t>
      </w:r>
      <w:r>
        <w:rPr>
          <w:sz w:val="24"/>
        </w:rPr>
        <w:t xml:space="preserve">  after such call was made in which to appear; yet, the said Defendant came not, but wholly made default.</w:t>
      </w:r>
    </w:p>
    <w:p w:rsidR="00224E12" w:rsidRPr="0006272A" w:rsidRDefault="00224E12" w:rsidP="00224E12">
      <w:pPr>
        <w:spacing w:line="480" w:lineRule="auto"/>
        <w:rPr>
          <w:rFonts w:eastAsia="Calibri"/>
          <w:sz w:val="24"/>
          <w:szCs w:val="24"/>
        </w:rPr>
      </w:pPr>
      <w:r>
        <w:rPr>
          <w:sz w:val="24"/>
        </w:rPr>
        <w:t xml:space="preserve">And it appearing to the Court that the Defendant, </w:t>
      </w:r>
      <w:bookmarkStart w:id="0" w:name="NameParam09"/>
      <w:r>
        <w:rPr>
          <w:sz w:val="24"/>
        </w:rPr>
        <w:t>&lt;_</w:t>
      </w:r>
      <w:proofErr w:type="spellStart"/>
      <w:r>
        <w:rPr>
          <w:sz w:val="24"/>
        </w:rPr>
        <w:t>NameParam</w:t>
      </w:r>
      <w:proofErr w:type="spellEnd"/>
      <w:r>
        <w:rPr>
          <w:sz w:val="24"/>
        </w:rPr>
        <w:t>_&gt;</w:t>
      </w:r>
      <w:bookmarkEnd w:id="0"/>
      <w:r>
        <w:rPr>
          <w:sz w:val="24"/>
        </w:rPr>
        <w:t xml:space="preserve">, as principal, together with  </w:t>
      </w:r>
      <w:r w:rsidR="000A2C15">
        <w:rPr>
          <w:sz w:val="24"/>
        </w:rPr>
        <w:t xml:space="preserve">____________________ </w:t>
      </w:r>
      <w:r>
        <w:rPr>
          <w:sz w:val="24"/>
        </w:rPr>
        <w:t xml:space="preserve"> and </w:t>
      </w:r>
      <w:r w:rsidR="000A2C15">
        <w:rPr>
          <w:sz w:val="24"/>
        </w:rPr>
        <w:t>_____________</w:t>
      </w:r>
      <w:r>
        <w:rPr>
          <w:sz w:val="24"/>
        </w:rPr>
        <w:t xml:space="preserve">, as Sureties, on </w:t>
      </w:r>
      <w:r w:rsidR="000A2C15">
        <w:rPr>
          <w:sz w:val="24"/>
        </w:rPr>
        <w:t>_______________</w:t>
      </w:r>
      <w:r>
        <w:rPr>
          <w:sz w:val="24"/>
        </w:rPr>
        <w:t>, did enter into a Surety Bond, payable to the State of Texas, in the penal sum of $ (</w:t>
      </w:r>
      <w:r w:rsidR="000A2C15">
        <w:rPr>
          <w:sz w:val="24"/>
        </w:rPr>
        <w:t>___________________</w:t>
      </w:r>
      <w:r>
        <w:rPr>
          <w:sz w:val="24"/>
        </w:rPr>
        <w:t xml:space="preserve">) Dollars , conditioned that the defendant, as principal, should well and truly </w:t>
      </w:r>
      <w:r w:rsidRPr="00743BA8">
        <w:rPr>
          <w:sz w:val="24"/>
          <w:szCs w:val="24"/>
        </w:rPr>
        <w:t xml:space="preserve">make </w:t>
      </w:r>
      <w:r w:rsidR="000A2C15">
        <w:rPr>
          <w:sz w:val="24"/>
          <w:szCs w:val="24"/>
        </w:rPr>
        <w:t>__________________</w:t>
      </w:r>
      <w:r w:rsidRPr="00743BA8">
        <w:rPr>
          <w:sz w:val="24"/>
          <w:szCs w:val="24"/>
        </w:rPr>
        <w:t xml:space="preserve">  pe</w:t>
      </w:r>
      <w:r>
        <w:rPr>
          <w:sz w:val="24"/>
        </w:rPr>
        <w:t xml:space="preserve">rsonal appearance, </w:t>
      </w:r>
      <w:proofErr w:type="spellStart"/>
      <w:r>
        <w:rPr>
          <w:sz w:val="24"/>
        </w:rPr>
        <w:t>instanter</w:t>
      </w:r>
      <w:proofErr w:type="spellEnd"/>
      <w:r>
        <w:rPr>
          <w:sz w:val="24"/>
        </w:rPr>
        <w:t xml:space="preserve">, before the Honorable </w:t>
      </w:r>
      <w:r w:rsidR="000A2C15">
        <w:rPr>
          <w:sz w:val="24"/>
        </w:rPr>
        <w:t>_________________</w:t>
      </w:r>
      <w:r>
        <w:rPr>
          <w:sz w:val="24"/>
        </w:rPr>
        <w:t xml:space="preserve"> of Tom Green County, Texas, at the Courthouse of said County, in San Angelo, Texas of said Court until discharged by due course of law, then and there to answer the State of Texas upon a charge by Indictment therein filed accusing </w:t>
      </w:r>
      <w:r w:rsidR="000A2C15">
        <w:rPr>
          <w:sz w:val="24"/>
        </w:rPr>
        <w:t>__________________</w:t>
      </w:r>
      <w:r>
        <w:rPr>
          <w:sz w:val="24"/>
        </w:rPr>
        <w:t xml:space="preserve">  of the offense of </w:t>
      </w:r>
      <w:r w:rsidR="000A2C15">
        <w:rPr>
          <w:sz w:val="24"/>
        </w:rPr>
        <w:t>______________________</w:t>
      </w:r>
      <w:r>
        <w:rPr>
          <w:sz w:val="24"/>
        </w:rPr>
        <w:t xml:space="preserve">,  styled THE STATE OF TEXAS  vs  </w:t>
      </w:r>
      <w:r w:rsidR="000A2C15">
        <w:rPr>
          <w:sz w:val="24"/>
        </w:rPr>
        <w:t>_________________</w:t>
      </w:r>
      <w:r>
        <w:rPr>
          <w:sz w:val="24"/>
        </w:rPr>
        <w:t xml:space="preserve">, Criminal Number </w:t>
      </w:r>
      <w:r w:rsidR="000A2C15">
        <w:rPr>
          <w:sz w:val="24"/>
        </w:rPr>
        <w:t>_____________________________________</w:t>
      </w:r>
      <w:bookmarkStart w:id="1" w:name="_GoBack"/>
      <w:bookmarkEnd w:id="1"/>
    </w:p>
    <w:p w:rsidR="00224E12" w:rsidRDefault="00224E12" w:rsidP="00224E12">
      <w:pPr>
        <w:spacing w:line="480" w:lineRule="auto"/>
        <w:jc w:val="both"/>
        <w:rPr>
          <w:sz w:val="24"/>
        </w:rPr>
      </w:pPr>
    </w:p>
    <w:p w:rsidR="00224E12" w:rsidRDefault="00224E12" w:rsidP="00224E12">
      <w:pPr>
        <w:spacing w:line="480" w:lineRule="auto"/>
        <w:ind w:firstLine="720"/>
        <w:jc w:val="both"/>
        <w:rPr>
          <w:sz w:val="24"/>
        </w:rPr>
      </w:pPr>
      <w:r>
        <w:rPr>
          <w:sz w:val="24"/>
        </w:rPr>
        <w:lastRenderedPageBreak/>
        <w:t xml:space="preserve">It is therefore considered by the Court that the State is entitled to a forfeiture of said Surety Bond, and it is </w:t>
      </w:r>
      <w:r>
        <w:rPr>
          <w:b/>
          <w:sz w:val="24"/>
        </w:rPr>
        <w:t>ORDERED, ADJUDGED</w:t>
      </w:r>
      <w:r>
        <w:rPr>
          <w:sz w:val="24"/>
        </w:rPr>
        <w:t xml:space="preserve"> and </w:t>
      </w:r>
      <w:r>
        <w:rPr>
          <w:b/>
          <w:sz w:val="24"/>
        </w:rPr>
        <w:t xml:space="preserve">DECREED </w:t>
      </w:r>
      <w:r>
        <w:rPr>
          <w:sz w:val="24"/>
        </w:rPr>
        <w:t xml:space="preserve">by the Court that the State of Texas do have and recover of and from the said </w:t>
      </w:r>
      <w:bookmarkStart w:id="2" w:name="NameParam19"/>
      <w:r>
        <w:rPr>
          <w:sz w:val="24"/>
        </w:rPr>
        <w:t>&lt;_</w:t>
      </w:r>
      <w:proofErr w:type="spellStart"/>
      <w:r>
        <w:rPr>
          <w:sz w:val="24"/>
        </w:rPr>
        <w:t>NameParam</w:t>
      </w:r>
      <w:proofErr w:type="spellEnd"/>
      <w:r>
        <w:rPr>
          <w:sz w:val="24"/>
        </w:rPr>
        <w:t>_&gt;</w:t>
      </w:r>
      <w:bookmarkEnd w:id="2"/>
      <w:r>
        <w:rPr>
          <w:sz w:val="24"/>
        </w:rPr>
        <w:t xml:space="preserve"> principal, the sum of $ </w:t>
      </w:r>
      <w:bookmarkStart w:id="3" w:name="GenericPrompt29"/>
      <w:r>
        <w:rPr>
          <w:sz w:val="24"/>
        </w:rPr>
        <w:t>&lt;_</w:t>
      </w:r>
      <w:commentRangeStart w:id="4"/>
      <w:proofErr w:type="spellStart"/>
      <w:r>
        <w:rPr>
          <w:sz w:val="24"/>
        </w:rPr>
        <w:t>GenericPrompt</w:t>
      </w:r>
      <w:commentRangeEnd w:id="4"/>
      <w:proofErr w:type="spellEnd"/>
      <w:r>
        <w:rPr>
          <w:rStyle w:val="CommentReference"/>
        </w:rPr>
        <w:commentReference w:id="4"/>
      </w:r>
      <w:r>
        <w:rPr>
          <w:sz w:val="24"/>
        </w:rPr>
        <w:t>_&gt;</w:t>
      </w:r>
      <w:bookmarkEnd w:id="3"/>
      <w:r>
        <w:rPr>
          <w:sz w:val="24"/>
        </w:rPr>
        <w:t xml:space="preserve"> DOLLARS  * and in like manner that the State of Texas do have and recover of and from the said  </w:t>
      </w:r>
      <w:bookmarkStart w:id="5" w:name="GenericPrompt26"/>
      <w:r>
        <w:rPr>
          <w:sz w:val="24"/>
        </w:rPr>
        <w:t>&lt;_</w:t>
      </w:r>
      <w:commentRangeStart w:id="6"/>
      <w:proofErr w:type="spellStart"/>
      <w:r>
        <w:rPr>
          <w:sz w:val="24"/>
        </w:rPr>
        <w:t>GenericPrompt</w:t>
      </w:r>
      <w:commentRangeEnd w:id="6"/>
      <w:proofErr w:type="spellEnd"/>
      <w:r>
        <w:rPr>
          <w:rStyle w:val="CommentReference"/>
        </w:rPr>
        <w:commentReference w:id="6"/>
      </w:r>
      <w:r>
        <w:rPr>
          <w:sz w:val="24"/>
        </w:rPr>
        <w:t>_&gt;</w:t>
      </w:r>
      <w:bookmarkEnd w:id="5"/>
      <w:r>
        <w:rPr>
          <w:sz w:val="24"/>
        </w:rPr>
        <w:t xml:space="preserve"> and  </w:t>
      </w:r>
      <w:bookmarkStart w:id="7" w:name="GenericPrompt27"/>
      <w:r>
        <w:rPr>
          <w:sz w:val="24"/>
        </w:rPr>
        <w:t>&lt;_</w:t>
      </w:r>
      <w:commentRangeStart w:id="8"/>
      <w:commentRangeStart w:id="9"/>
      <w:proofErr w:type="spellStart"/>
      <w:r>
        <w:rPr>
          <w:sz w:val="24"/>
        </w:rPr>
        <w:t>GenericPrompt</w:t>
      </w:r>
      <w:commentRangeEnd w:id="8"/>
      <w:proofErr w:type="spellEnd"/>
      <w:r>
        <w:rPr>
          <w:rStyle w:val="CommentReference"/>
        </w:rPr>
        <w:commentReference w:id="8"/>
      </w:r>
      <w:commentRangeEnd w:id="9"/>
      <w:r>
        <w:rPr>
          <w:rStyle w:val="CommentReference"/>
        </w:rPr>
        <w:commentReference w:id="9"/>
      </w:r>
      <w:r>
        <w:rPr>
          <w:sz w:val="24"/>
        </w:rPr>
        <w:t>_&gt;</w:t>
      </w:r>
      <w:bookmarkEnd w:id="7"/>
      <w:r>
        <w:rPr>
          <w:sz w:val="24"/>
        </w:rPr>
        <w:t xml:space="preserve"> as sureties, the sum of $ </w:t>
      </w:r>
      <w:bookmarkStart w:id="10" w:name="GenericPrompt30"/>
      <w:r>
        <w:rPr>
          <w:sz w:val="24"/>
        </w:rPr>
        <w:t>&lt;_</w:t>
      </w:r>
      <w:commentRangeStart w:id="11"/>
      <w:commentRangeStart w:id="12"/>
      <w:proofErr w:type="spellStart"/>
      <w:r>
        <w:rPr>
          <w:sz w:val="24"/>
        </w:rPr>
        <w:t>GenericPrompt</w:t>
      </w:r>
      <w:commentRangeEnd w:id="11"/>
      <w:proofErr w:type="spellEnd"/>
      <w:r>
        <w:rPr>
          <w:rStyle w:val="CommentReference"/>
        </w:rPr>
        <w:commentReference w:id="11"/>
      </w:r>
      <w:commentRangeEnd w:id="12"/>
      <w:r>
        <w:rPr>
          <w:rStyle w:val="CommentReference"/>
        </w:rPr>
        <w:commentReference w:id="12"/>
      </w:r>
      <w:r>
        <w:rPr>
          <w:sz w:val="24"/>
        </w:rPr>
        <w:t>_&gt;</w:t>
      </w:r>
      <w:bookmarkEnd w:id="10"/>
      <w:r>
        <w:rPr>
          <w:sz w:val="24"/>
        </w:rPr>
        <w:t xml:space="preserve"> DOLLARS each, and that this judgment will be made final unless good cause be shown on the Monday next after the expiration of twenty days from the date citation is served, why said Defendant did not appear.</w:t>
      </w:r>
    </w:p>
    <w:p w:rsidR="00224E12" w:rsidRDefault="00224E12" w:rsidP="00224E12">
      <w:pPr>
        <w:spacing w:line="480" w:lineRule="auto"/>
        <w:jc w:val="both"/>
        <w:rPr>
          <w:sz w:val="24"/>
        </w:rPr>
      </w:pPr>
      <w:r>
        <w:rPr>
          <w:sz w:val="24"/>
        </w:rPr>
        <w:tab/>
        <w:t>It is further ordered that an alias capias issue for the re-arrest of said defendant.</w:t>
      </w:r>
    </w:p>
    <w:p w:rsidR="00224E12" w:rsidRDefault="00224E12" w:rsidP="00224E12">
      <w:pPr>
        <w:spacing w:line="480" w:lineRule="auto"/>
        <w:jc w:val="both"/>
        <w:rPr>
          <w:sz w:val="24"/>
        </w:rPr>
      </w:pPr>
    </w:p>
    <w:p w:rsidR="00224E12" w:rsidRDefault="00224E12" w:rsidP="00224E12">
      <w:pPr>
        <w:spacing w:line="480" w:lineRule="auto"/>
        <w:jc w:val="both"/>
        <w:rPr>
          <w:sz w:val="24"/>
        </w:rPr>
      </w:pPr>
      <w:r>
        <w:rPr>
          <w:sz w:val="24"/>
        </w:rPr>
        <w:t>Date Signed_______________</w:t>
      </w:r>
    </w:p>
    <w:p w:rsidR="00224E12" w:rsidRDefault="00224E12" w:rsidP="00224E12">
      <w:pPr>
        <w:spacing w:line="480" w:lineRule="auto"/>
        <w:rPr>
          <w:sz w:val="24"/>
        </w:rPr>
      </w:pPr>
      <w:r>
        <w:rPr>
          <w:sz w:val="24"/>
        </w:rPr>
        <w:tab/>
      </w:r>
      <w:r>
        <w:rPr>
          <w:sz w:val="24"/>
        </w:rPr>
        <w:tab/>
      </w:r>
      <w:r>
        <w:rPr>
          <w:sz w:val="24"/>
        </w:rPr>
        <w:tab/>
      </w:r>
      <w:r>
        <w:rPr>
          <w:sz w:val="24"/>
        </w:rPr>
        <w:tab/>
      </w:r>
      <w:r>
        <w:rPr>
          <w:sz w:val="24"/>
        </w:rPr>
        <w:tab/>
        <w:t>_____________________________________</w:t>
      </w:r>
    </w:p>
    <w:p w:rsidR="00224E12" w:rsidRDefault="00224E12" w:rsidP="00224E12">
      <w:pPr>
        <w:spacing w:line="480" w:lineRule="auto"/>
        <w:rPr>
          <w:b/>
          <w:sz w:val="24"/>
        </w:rPr>
      </w:pPr>
      <w:r>
        <w:rPr>
          <w:sz w:val="24"/>
        </w:rPr>
        <w:tab/>
      </w:r>
      <w:r>
        <w:rPr>
          <w:sz w:val="24"/>
        </w:rPr>
        <w:tab/>
      </w:r>
      <w:r>
        <w:rPr>
          <w:sz w:val="24"/>
        </w:rPr>
        <w:tab/>
      </w:r>
      <w:r>
        <w:rPr>
          <w:sz w:val="24"/>
        </w:rPr>
        <w:tab/>
      </w:r>
      <w:r>
        <w:rPr>
          <w:sz w:val="24"/>
        </w:rPr>
        <w:tab/>
      </w:r>
      <w:proofErr w:type="gramStart"/>
      <w:r>
        <w:rPr>
          <w:b/>
          <w:sz w:val="24"/>
        </w:rPr>
        <w:t>JUDGE  PRESIDING</w:t>
      </w:r>
      <w:proofErr w:type="gramEnd"/>
      <w:r>
        <w:rPr>
          <w:b/>
          <w:sz w:val="24"/>
        </w:rPr>
        <w:t xml:space="preserve">,  </w:t>
      </w:r>
      <w:bookmarkStart w:id="13" w:name="CourtDesc23"/>
      <w:r>
        <w:rPr>
          <w:b/>
          <w:sz w:val="24"/>
        </w:rPr>
        <w:t>&lt;_</w:t>
      </w:r>
      <w:proofErr w:type="spellStart"/>
      <w:r>
        <w:rPr>
          <w:b/>
          <w:sz w:val="24"/>
        </w:rPr>
        <w:t>CourtDesc</w:t>
      </w:r>
      <w:proofErr w:type="spellEnd"/>
      <w:r>
        <w:rPr>
          <w:b/>
          <w:sz w:val="24"/>
        </w:rPr>
        <w:t>_&gt;</w:t>
      </w:r>
      <w:bookmarkEnd w:id="13"/>
    </w:p>
    <w:p w:rsidR="00224E12" w:rsidRDefault="00224E12" w:rsidP="00224E12">
      <w:pPr>
        <w:spacing w:line="480" w:lineRule="auto"/>
        <w:ind w:left="2880" w:firstLine="720"/>
        <w:rPr>
          <w:b/>
          <w:sz w:val="24"/>
        </w:rPr>
      </w:pPr>
      <w:proofErr w:type="gramStart"/>
      <w:r>
        <w:rPr>
          <w:b/>
          <w:sz w:val="24"/>
        </w:rPr>
        <w:t xml:space="preserve">of  </w:t>
      </w:r>
      <w:smartTag w:uri="urn:schemas-microsoft-com:office:smarttags" w:element="City">
        <w:r>
          <w:rPr>
            <w:b/>
            <w:sz w:val="24"/>
          </w:rPr>
          <w:t>TOM</w:t>
        </w:r>
        <w:proofErr w:type="gramEnd"/>
        <w:r>
          <w:rPr>
            <w:b/>
            <w:sz w:val="24"/>
          </w:rPr>
          <w:t xml:space="preserve"> GREEN COUNTY</w:t>
        </w:r>
      </w:smartTag>
      <w:r>
        <w:rPr>
          <w:b/>
          <w:sz w:val="24"/>
        </w:rPr>
        <w:t>, TEXAS</w:t>
      </w:r>
    </w:p>
    <w:p w:rsidR="00224E12" w:rsidRDefault="00224E12" w:rsidP="00224E12">
      <w:pPr>
        <w:spacing w:line="480" w:lineRule="auto"/>
        <w:ind w:left="3600" w:firstLine="720"/>
        <w:rPr>
          <w:b/>
          <w:sz w:val="24"/>
        </w:rPr>
      </w:pPr>
    </w:p>
    <w:p w:rsidR="00224E12" w:rsidRDefault="00224E12" w:rsidP="00224E12">
      <w:pPr>
        <w:spacing w:line="480" w:lineRule="auto"/>
        <w:ind w:left="3600" w:firstLine="720"/>
        <w:rPr>
          <w:b/>
          <w:sz w:val="24"/>
        </w:rPr>
      </w:pPr>
    </w:p>
    <w:p w:rsidR="00224E12" w:rsidRPr="00FE1FBB" w:rsidRDefault="00224E12" w:rsidP="00224E12">
      <w:pPr>
        <w:spacing w:line="480" w:lineRule="auto"/>
        <w:jc w:val="both"/>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DD0ADC" w:rsidRDefault="00DD0ADC"/>
    <w:sectPr w:rsidR="00DD0ADC" w:rsidSect="00DD566B">
      <w:headerReference w:type="even" r:id="rId9"/>
      <w:headerReference w:type="default" r:id="rId10"/>
      <w:footerReference w:type="even" r:id="rId11"/>
      <w:footerReference w:type="default" r:id="rId12"/>
      <w:headerReference w:type="first" r:id="rId13"/>
      <w:footerReference w:type="first" r:id="rId14"/>
      <w:pgSz w:w="12240" w:h="15840" w:code="1"/>
      <w:pgMar w:top="864" w:right="864" w:bottom="864" w:left="864" w:header="720" w:footer="720"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4" w:author="TGC User" w:date="2016-05-19T11:34:00Z" w:initials="TGC">
    <w:p w:rsidR="00224E12" w:rsidRDefault="00224E12" w:rsidP="00224E12">
      <w:pPr>
        <w:pStyle w:val="CommentText"/>
      </w:pPr>
      <w:r>
        <w:rPr>
          <w:rStyle w:val="CommentReference"/>
        </w:rPr>
        <w:annotationRef/>
      </w:r>
      <w:r>
        <w:t>{_Name=</w:t>
      </w:r>
      <w:proofErr w:type="spellStart"/>
      <w:r>
        <w:t>mo</w:t>
      </w:r>
      <w:proofErr w:type="spellEnd"/>
      <w:r>
        <w:t>_}</w:t>
      </w:r>
    </w:p>
  </w:comment>
  <w:comment w:id="6" w:author="infoweb" w:date="2016-05-19T11:34:00Z" w:initials="i">
    <w:p w:rsidR="00224E12" w:rsidRDefault="00224E12" w:rsidP="00224E12">
      <w:pPr>
        <w:pStyle w:val="CommentText"/>
      </w:pPr>
      <w:r>
        <w:rPr>
          <w:rStyle w:val="CommentReference"/>
        </w:rPr>
        <w:annotationRef/>
      </w:r>
      <w:r>
        <w:t>{_Name=a_}</w:t>
      </w:r>
    </w:p>
  </w:comment>
  <w:comment w:id="8" w:author="TGC User" w:date="2016-05-19T11:34:00Z" w:initials="TGC">
    <w:p w:rsidR="00224E12" w:rsidRDefault="00224E12" w:rsidP="00224E12">
      <w:pPr>
        <w:pStyle w:val="CommentText"/>
      </w:pPr>
      <w:r>
        <w:rPr>
          <w:rStyle w:val="CommentReference"/>
        </w:rPr>
        <w:annotationRef/>
      </w:r>
      <w:r>
        <w:t>{_Name=co_}</w:t>
      </w:r>
    </w:p>
  </w:comment>
  <w:comment w:id="9" w:author="TGC User" w:date="2016-05-19T11:34:00Z" w:initials="TGC">
    <w:p w:rsidR="00224E12" w:rsidRDefault="00224E12" w:rsidP="00224E12">
      <w:pPr>
        <w:pStyle w:val="CommentText"/>
      </w:pPr>
      <w:r>
        <w:rPr>
          <w:rStyle w:val="CommentReference"/>
        </w:rPr>
        <w:annotationRef/>
      </w:r>
      <w:r>
        <w:t>{_Question=Enter Bond Company_}</w:t>
      </w:r>
    </w:p>
  </w:comment>
  <w:comment w:id="11" w:author="TGC User" w:date="2016-05-19T11:34:00Z" w:initials="TGC">
    <w:p w:rsidR="00224E12" w:rsidRDefault="00224E12" w:rsidP="00224E12">
      <w:pPr>
        <w:pStyle w:val="CommentText"/>
      </w:pPr>
      <w:r>
        <w:rPr>
          <w:rStyle w:val="CommentReference"/>
        </w:rPr>
        <w:annotationRef/>
      </w:r>
      <w:r>
        <w:t>{_Name=</w:t>
      </w:r>
      <w:proofErr w:type="spellStart"/>
      <w:r>
        <w:t>mo</w:t>
      </w:r>
      <w:proofErr w:type="spellEnd"/>
      <w:r>
        <w:t>_}</w:t>
      </w:r>
    </w:p>
  </w:comment>
  <w:comment w:id="12" w:author="infoweb" w:date="2016-05-19T11:34:00Z" w:initials="i">
    <w:p w:rsidR="00224E12" w:rsidRDefault="00224E12" w:rsidP="00224E12">
      <w:pPr>
        <w:pStyle w:val="CommentText"/>
      </w:pPr>
      <w:r>
        <w:rPr>
          <w:rStyle w:val="CommentReference"/>
        </w:rPr>
        <w:annotationRef/>
      </w:r>
      <w:r>
        <w:t>{_Reuse=Global_}</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A2C15">
      <w:r>
        <w:separator/>
      </w:r>
    </w:p>
  </w:endnote>
  <w:endnote w:type="continuationSeparator" w:id="0">
    <w:p w:rsidR="00000000" w:rsidRDefault="000A2C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36A" w:rsidRDefault="000A2C1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36A" w:rsidRDefault="000A2C1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36A" w:rsidRDefault="000A2C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A2C15">
      <w:r>
        <w:separator/>
      </w:r>
    </w:p>
  </w:footnote>
  <w:footnote w:type="continuationSeparator" w:id="0">
    <w:p w:rsidR="00000000" w:rsidRDefault="000A2C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36A" w:rsidRDefault="000A2C1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36A" w:rsidRDefault="000A2C1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36A" w:rsidRDefault="000A2C1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E12"/>
    <w:rsid w:val="000A2C15"/>
    <w:rsid w:val="00224E12"/>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4E1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224E12"/>
    <w:pPr>
      <w:keepNext/>
      <w:spacing w:line="480" w:lineRule="auto"/>
      <w:outlineLvl w:val="0"/>
    </w:pPr>
    <w:rPr>
      <w:sz w:val="24"/>
    </w:rPr>
  </w:style>
  <w:style w:type="paragraph" w:styleId="Heading2">
    <w:name w:val="heading 2"/>
    <w:basedOn w:val="Normal"/>
    <w:next w:val="Normal"/>
    <w:link w:val="Heading2Char"/>
    <w:qFormat/>
    <w:rsid w:val="00224E12"/>
    <w:pPr>
      <w:keepNext/>
      <w:spacing w:line="480" w:lineRule="auto"/>
      <w:jc w:val="center"/>
      <w:outlineLvl w:val="1"/>
    </w:pPr>
    <w:rPr>
      <w:sz w:val="24"/>
    </w:rPr>
  </w:style>
  <w:style w:type="paragraph" w:styleId="Heading3">
    <w:name w:val="heading 3"/>
    <w:basedOn w:val="Normal"/>
    <w:next w:val="Normal"/>
    <w:link w:val="Heading3Char"/>
    <w:qFormat/>
    <w:rsid w:val="00224E12"/>
    <w:pPr>
      <w:keepNext/>
      <w:spacing w:line="480" w:lineRule="auto"/>
      <w:jc w:val="center"/>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24E12"/>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224E12"/>
    <w:rPr>
      <w:rFonts w:ascii="Times New Roman" w:eastAsia="Times New Roman" w:hAnsi="Times New Roman" w:cs="Times New Roman"/>
      <w:sz w:val="24"/>
      <w:szCs w:val="20"/>
    </w:rPr>
  </w:style>
  <w:style w:type="character" w:customStyle="1" w:styleId="Heading3Char">
    <w:name w:val="Heading 3 Char"/>
    <w:basedOn w:val="DefaultParagraphFont"/>
    <w:link w:val="Heading3"/>
    <w:rsid w:val="00224E12"/>
    <w:rPr>
      <w:rFonts w:ascii="Times New Roman" w:eastAsia="Times New Roman" w:hAnsi="Times New Roman" w:cs="Times New Roman"/>
      <w:b/>
      <w:sz w:val="24"/>
      <w:szCs w:val="20"/>
    </w:rPr>
  </w:style>
  <w:style w:type="paragraph" w:styleId="Title">
    <w:name w:val="Title"/>
    <w:basedOn w:val="Normal"/>
    <w:link w:val="TitleChar"/>
    <w:qFormat/>
    <w:rsid w:val="00224E12"/>
    <w:pPr>
      <w:spacing w:line="480" w:lineRule="auto"/>
      <w:jc w:val="center"/>
    </w:pPr>
    <w:rPr>
      <w:sz w:val="24"/>
    </w:rPr>
  </w:style>
  <w:style w:type="character" w:customStyle="1" w:styleId="TitleChar">
    <w:name w:val="Title Char"/>
    <w:basedOn w:val="DefaultParagraphFont"/>
    <w:link w:val="Title"/>
    <w:rsid w:val="00224E12"/>
    <w:rPr>
      <w:rFonts w:ascii="Times New Roman" w:eastAsia="Times New Roman" w:hAnsi="Times New Roman" w:cs="Times New Roman"/>
      <w:sz w:val="24"/>
      <w:szCs w:val="20"/>
    </w:rPr>
  </w:style>
  <w:style w:type="paragraph" w:styleId="Subtitle">
    <w:name w:val="Subtitle"/>
    <w:basedOn w:val="Normal"/>
    <w:link w:val="SubtitleChar"/>
    <w:qFormat/>
    <w:rsid w:val="00224E12"/>
    <w:pPr>
      <w:spacing w:line="480" w:lineRule="auto"/>
      <w:jc w:val="center"/>
    </w:pPr>
    <w:rPr>
      <w:sz w:val="24"/>
    </w:rPr>
  </w:style>
  <w:style w:type="character" w:customStyle="1" w:styleId="SubtitleChar">
    <w:name w:val="Subtitle Char"/>
    <w:basedOn w:val="DefaultParagraphFont"/>
    <w:link w:val="Subtitle"/>
    <w:rsid w:val="00224E12"/>
    <w:rPr>
      <w:rFonts w:ascii="Times New Roman" w:eastAsia="Times New Roman" w:hAnsi="Times New Roman" w:cs="Times New Roman"/>
      <w:sz w:val="24"/>
      <w:szCs w:val="20"/>
    </w:rPr>
  </w:style>
  <w:style w:type="paragraph" w:styleId="Header">
    <w:name w:val="header"/>
    <w:basedOn w:val="Normal"/>
    <w:link w:val="HeaderChar"/>
    <w:uiPriority w:val="99"/>
    <w:semiHidden/>
    <w:unhideWhenUsed/>
    <w:rsid w:val="00224E12"/>
    <w:pPr>
      <w:tabs>
        <w:tab w:val="center" w:pos="4680"/>
        <w:tab w:val="right" w:pos="9360"/>
      </w:tabs>
    </w:pPr>
  </w:style>
  <w:style w:type="character" w:customStyle="1" w:styleId="HeaderChar">
    <w:name w:val="Header Char"/>
    <w:basedOn w:val="DefaultParagraphFont"/>
    <w:link w:val="Header"/>
    <w:uiPriority w:val="99"/>
    <w:semiHidden/>
    <w:rsid w:val="00224E12"/>
    <w:rPr>
      <w:rFonts w:ascii="Times New Roman" w:eastAsia="Times New Roman" w:hAnsi="Times New Roman" w:cs="Times New Roman"/>
      <w:sz w:val="20"/>
      <w:szCs w:val="20"/>
    </w:rPr>
  </w:style>
  <w:style w:type="paragraph" w:styleId="Footer">
    <w:name w:val="footer"/>
    <w:basedOn w:val="Normal"/>
    <w:link w:val="FooterChar"/>
    <w:uiPriority w:val="99"/>
    <w:semiHidden/>
    <w:unhideWhenUsed/>
    <w:rsid w:val="00224E12"/>
    <w:pPr>
      <w:tabs>
        <w:tab w:val="center" w:pos="4680"/>
        <w:tab w:val="right" w:pos="9360"/>
      </w:tabs>
    </w:pPr>
  </w:style>
  <w:style w:type="character" w:customStyle="1" w:styleId="FooterChar">
    <w:name w:val="Footer Char"/>
    <w:basedOn w:val="DefaultParagraphFont"/>
    <w:link w:val="Footer"/>
    <w:uiPriority w:val="99"/>
    <w:semiHidden/>
    <w:rsid w:val="00224E12"/>
    <w:rPr>
      <w:rFonts w:ascii="Times New Roman" w:eastAsia="Times New Roman" w:hAnsi="Times New Roman" w:cs="Times New Roman"/>
      <w:sz w:val="20"/>
      <w:szCs w:val="20"/>
    </w:rPr>
  </w:style>
  <w:style w:type="character" w:styleId="CommentReference">
    <w:name w:val="annotation reference"/>
    <w:semiHidden/>
    <w:unhideWhenUsed/>
    <w:rsid w:val="00224E12"/>
    <w:rPr>
      <w:sz w:val="16"/>
      <w:szCs w:val="16"/>
    </w:rPr>
  </w:style>
  <w:style w:type="paragraph" w:styleId="CommentText">
    <w:name w:val="annotation text"/>
    <w:basedOn w:val="Normal"/>
    <w:link w:val="CommentTextChar"/>
    <w:semiHidden/>
    <w:unhideWhenUsed/>
    <w:rsid w:val="00224E12"/>
  </w:style>
  <w:style w:type="character" w:customStyle="1" w:styleId="CommentTextChar">
    <w:name w:val="Comment Text Char"/>
    <w:basedOn w:val="DefaultParagraphFont"/>
    <w:link w:val="CommentText"/>
    <w:semiHidden/>
    <w:rsid w:val="00224E12"/>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224E12"/>
    <w:rPr>
      <w:rFonts w:ascii="Tahoma" w:hAnsi="Tahoma" w:cs="Tahoma"/>
      <w:sz w:val="16"/>
      <w:szCs w:val="16"/>
    </w:rPr>
  </w:style>
  <w:style w:type="character" w:customStyle="1" w:styleId="BalloonTextChar">
    <w:name w:val="Balloon Text Char"/>
    <w:basedOn w:val="DefaultParagraphFont"/>
    <w:link w:val="BalloonText"/>
    <w:uiPriority w:val="99"/>
    <w:semiHidden/>
    <w:rsid w:val="00224E1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4E1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224E12"/>
    <w:pPr>
      <w:keepNext/>
      <w:spacing w:line="480" w:lineRule="auto"/>
      <w:outlineLvl w:val="0"/>
    </w:pPr>
    <w:rPr>
      <w:sz w:val="24"/>
    </w:rPr>
  </w:style>
  <w:style w:type="paragraph" w:styleId="Heading2">
    <w:name w:val="heading 2"/>
    <w:basedOn w:val="Normal"/>
    <w:next w:val="Normal"/>
    <w:link w:val="Heading2Char"/>
    <w:qFormat/>
    <w:rsid w:val="00224E12"/>
    <w:pPr>
      <w:keepNext/>
      <w:spacing w:line="480" w:lineRule="auto"/>
      <w:jc w:val="center"/>
      <w:outlineLvl w:val="1"/>
    </w:pPr>
    <w:rPr>
      <w:sz w:val="24"/>
    </w:rPr>
  </w:style>
  <w:style w:type="paragraph" w:styleId="Heading3">
    <w:name w:val="heading 3"/>
    <w:basedOn w:val="Normal"/>
    <w:next w:val="Normal"/>
    <w:link w:val="Heading3Char"/>
    <w:qFormat/>
    <w:rsid w:val="00224E12"/>
    <w:pPr>
      <w:keepNext/>
      <w:spacing w:line="480" w:lineRule="auto"/>
      <w:jc w:val="center"/>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24E12"/>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224E12"/>
    <w:rPr>
      <w:rFonts w:ascii="Times New Roman" w:eastAsia="Times New Roman" w:hAnsi="Times New Roman" w:cs="Times New Roman"/>
      <w:sz w:val="24"/>
      <w:szCs w:val="20"/>
    </w:rPr>
  </w:style>
  <w:style w:type="character" w:customStyle="1" w:styleId="Heading3Char">
    <w:name w:val="Heading 3 Char"/>
    <w:basedOn w:val="DefaultParagraphFont"/>
    <w:link w:val="Heading3"/>
    <w:rsid w:val="00224E12"/>
    <w:rPr>
      <w:rFonts w:ascii="Times New Roman" w:eastAsia="Times New Roman" w:hAnsi="Times New Roman" w:cs="Times New Roman"/>
      <w:b/>
      <w:sz w:val="24"/>
      <w:szCs w:val="20"/>
    </w:rPr>
  </w:style>
  <w:style w:type="paragraph" w:styleId="Title">
    <w:name w:val="Title"/>
    <w:basedOn w:val="Normal"/>
    <w:link w:val="TitleChar"/>
    <w:qFormat/>
    <w:rsid w:val="00224E12"/>
    <w:pPr>
      <w:spacing w:line="480" w:lineRule="auto"/>
      <w:jc w:val="center"/>
    </w:pPr>
    <w:rPr>
      <w:sz w:val="24"/>
    </w:rPr>
  </w:style>
  <w:style w:type="character" w:customStyle="1" w:styleId="TitleChar">
    <w:name w:val="Title Char"/>
    <w:basedOn w:val="DefaultParagraphFont"/>
    <w:link w:val="Title"/>
    <w:rsid w:val="00224E12"/>
    <w:rPr>
      <w:rFonts w:ascii="Times New Roman" w:eastAsia="Times New Roman" w:hAnsi="Times New Roman" w:cs="Times New Roman"/>
      <w:sz w:val="24"/>
      <w:szCs w:val="20"/>
    </w:rPr>
  </w:style>
  <w:style w:type="paragraph" w:styleId="Subtitle">
    <w:name w:val="Subtitle"/>
    <w:basedOn w:val="Normal"/>
    <w:link w:val="SubtitleChar"/>
    <w:qFormat/>
    <w:rsid w:val="00224E12"/>
    <w:pPr>
      <w:spacing w:line="480" w:lineRule="auto"/>
      <w:jc w:val="center"/>
    </w:pPr>
    <w:rPr>
      <w:sz w:val="24"/>
    </w:rPr>
  </w:style>
  <w:style w:type="character" w:customStyle="1" w:styleId="SubtitleChar">
    <w:name w:val="Subtitle Char"/>
    <w:basedOn w:val="DefaultParagraphFont"/>
    <w:link w:val="Subtitle"/>
    <w:rsid w:val="00224E12"/>
    <w:rPr>
      <w:rFonts w:ascii="Times New Roman" w:eastAsia="Times New Roman" w:hAnsi="Times New Roman" w:cs="Times New Roman"/>
      <w:sz w:val="24"/>
      <w:szCs w:val="20"/>
    </w:rPr>
  </w:style>
  <w:style w:type="paragraph" w:styleId="Header">
    <w:name w:val="header"/>
    <w:basedOn w:val="Normal"/>
    <w:link w:val="HeaderChar"/>
    <w:uiPriority w:val="99"/>
    <w:semiHidden/>
    <w:unhideWhenUsed/>
    <w:rsid w:val="00224E12"/>
    <w:pPr>
      <w:tabs>
        <w:tab w:val="center" w:pos="4680"/>
        <w:tab w:val="right" w:pos="9360"/>
      </w:tabs>
    </w:pPr>
  </w:style>
  <w:style w:type="character" w:customStyle="1" w:styleId="HeaderChar">
    <w:name w:val="Header Char"/>
    <w:basedOn w:val="DefaultParagraphFont"/>
    <w:link w:val="Header"/>
    <w:uiPriority w:val="99"/>
    <w:semiHidden/>
    <w:rsid w:val="00224E12"/>
    <w:rPr>
      <w:rFonts w:ascii="Times New Roman" w:eastAsia="Times New Roman" w:hAnsi="Times New Roman" w:cs="Times New Roman"/>
      <w:sz w:val="20"/>
      <w:szCs w:val="20"/>
    </w:rPr>
  </w:style>
  <w:style w:type="paragraph" w:styleId="Footer">
    <w:name w:val="footer"/>
    <w:basedOn w:val="Normal"/>
    <w:link w:val="FooterChar"/>
    <w:uiPriority w:val="99"/>
    <w:semiHidden/>
    <w:unhideWhenUsed/>
    <w:rsid w:val="00224E12"/>
    <w:pPr>
      <w:tabs>
        <w:tab w:val="center" w:pos="4680"/>
        <w:tab w:val="right" w:pos="9360"/>
      </w:tabs>
    </w:pPr>
  </w:style>
  <w:style w:type="character" w:customStyle="1" w:styleId="FooterChar">
    <w:name w:val="Footer Char"/>
    <w:basedOn w:val="DefaultParagraphFont"/>
    <w:link w:val="Footer"/>
    <w:uiPriority w:val="99"/>
    <w:semiHidden/>
    <w:rsid w:val="00224E12"/>
    <w:rPr>
      <w:rFonts w:ascii="Times New Roman" w:eastAsia="Times New Roman" w:hAnsi="Times New Roman" w:cs="Times New Roman"/>
      <w:sz w:val="20"/>
      <w:szCs w:val="20"/>
    </w:rPr>
  </w:style>
  <w:style w:type="character" w:styleId="CommentReference">
    <w:name w:val="annotation reference"/>
    <w:semiHidden/>
    <w:unhideWhenUsed/>
    <w:rsid w:val="00224E12"/>
    <w:rPr>
      <w:sz w:val="16"/>
      <w:szCs w:val="16"/>
    </w:rPr>
  </w:style>
  <w:style w:type="paragraph" w:styleId="CommentText">
    <w:name w:val="annotation text"/>
    <w:basedOn w:val="Normal"/>
    <w:link w:val="CommentTextChar"/>
    <w:semiHidden/>
    <w:unhideWhenUsed/>
    <w:rsid w:val="00224E12"/>
  </w:style>
  <w:style w:type="character" w:customStyle="1" w:styleId="CommentTextChar">
    <w:name w:val="Comment Text Char"/>
    <w:basedOn w:val="DefaultParagraphFont"/>
    <w:link w:val="CommentText"/>
    <w:semiHidden/>
    <w:rsid w:val="00224E12"/>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224E12"/>
    <w:rPr>
      <w:rFonts w:ascii="Tahoma" w:hAnsi="Tahoma" w:cs="Tahoma"/>
      <w:sz w:val="16"/>
      <w:szCs w:val="16"/>
    </w:rPr>
  </w:style>
  <w:style w:type="character" w:customStyle="1" w:styleId="BalloonTextChar">
    <w:name w:val="Balloon Text Char"/>
    <w:basedOn w:val="DefaultParagraphFont"/>
    <w:link w:val="BalloonText"/>
    <w:uiPriority w:val="99"/>
    <w:semiHidden/>
    <w:rsid w:val="00224E1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356</Words>
  <Characters>2032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2</cp:revision>
  <dcterms:created xsi:type="dcterms:W3CDTF">2016-05-19T16:34:00Z</dcterms:created>
  <dcterms:modified xsi:type="dcterms:W3CDTF">2016-06-01T20:02:00Z</dcterms:modified>
</cp:coreProperties>
</file>